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2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1755"/>
        <w:gridCol w:w="966"/>
        <w:gridCol w:w="976"/>
        <w:gridCol w:w="11"/>
      </w:tblGrid>
      <w:tr w:rsidR="00E278CE" w:rsidRPr="00456493" w14:paraId="0D1FFE59" w14:textId="77777777" w:rsidTr="00216C3C">
        <w:trPr>
          <w:trHeight w:val="420"/>
        </w:trPr>
        <w:tc>
          <w:tcPr>
            <w:tcW w:w="1442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823B0B" w14:textId="77777777" w:rsidR="00E278CE" w:rsidRPr="00E91445" w:rsidRDefault="00E278CE" w:rsidP="00BD6A52">
            <w:pPr>
              <w:ind w:right="-468"/>
              <w:jc w:val="center"/>
              <w:rPr>
                <w:rFonts w:ascii="GHEA Grapalat" w:hAnsi="GHEA Grapalat" w:cs="Calibri"/>
                <w:b/>
                <w:bCs/>
              </w:rPr>
            </w:pPr>
            <w:r w:rsidRPr="00E91445">
              <w:rPr>
                <w:rStyle w:val="ezkurwreuab5ozgtqnkl"/>
                <w:rFonts w:ascii="GHEA Grapalat" w:hAnsi="GHEA Grapalat"/>
                <w:b/>
              </w:rPr>
              <w:t>ТЕХНИЧЕСКОЕ</w:t>
            </w:r>
            <w:r w:rsidRPr="00E91445">
              <w:rPr>
                <w:rFonts w:ascii="GHEA Grapalat" w:hAnsi="GHEA Grapalat"/>
                <w:b/>
              </w:rPr>
              <w:t xml:space="preserve"> </w:t>
            </w:r>
            <w:r w:rsidRPr="00E91445">
              <w:rPr>
                <w:rStyle w:val="ezkurwreuab5ozgtqnkl"/>
                <w:rFonts w:ascii="GHEA Grapalat" w:hAnsi="GHEA Grapalat"/>
                <w:b/>
              </w:rPr>
              <w:t>ЗАДАНИЕ-1</w:t>
            </w:r>
          </w:p>
        </w:tc>
      </w:tr>
      <w:tr w:rsidR="00E278CE" w:rsidRPr="00456493" w14:paraId="2D7552C2" w14:textId="77777777" w:rsidTr="00E91445">
        <w:trPr>
          <w:gridAfter w:val="1"/>
          <w:wAfter w:w="11" w:type="dxa"/>
          <w:trHeight w:val="504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1F6D5EA5" w14:textId="77777777" w:rsidR="00E278CE" w:rsidRPr="00456493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N/N</w:t>
            </w:r>
          </w:p>
        </w:tc>
        <w:tc>
          <w:tcPr>
            <w:tcW w:w="11755" w:type="dxa"/>
            <w:vMerge w:val="restart"/>
            <w:shd w:val="clear" w:color="auto" w:fill="auto"/>
            <w:vAlign w:val="center"/>
          </w:tcPr>
          <w:p w14:paraId="41D4B044" w14:textId="77777777" w:rsidR="00E278CE" w:rsidRPr="00216C3C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216C3C">
              <w:rPr>
                <w:rStyle w:val="ezkurwreuab5ozgtqnkl"/>
                <w:rFonts w:ascii="GHEA Grapalat" w:hAnsi="GHEA Grapalat"/>
                <w:b/>
                <w:sz w:val="24"/>
                <w:szCs w:val="24"/>
              </w:rPr>
              <w:t>название</w:t>
            </w:r>
            <w:r w:rsidRPr="00216C3C">
              <w:rPr>
                <w:rFonts w:ascii="GHEA Grapalat" w:hAnsi="GHEA Grapalat"/>
                <w:b/>
                <w:sz w:val="24"/>
                <w:szCs w:val="24"/>
              </w:rPr>
              <w:t>/</w:t>
            </w:r>
            <w:r w:rsidRPr="00216C3C">
              <w:rPr>
                <w:rStyle w:val="ezkurwreuab5ozgtqnkl"/>
                <w:rFonts w:ascii="GHEA Grapalat" w:hAnsi="GHEA Grapalat"/>
                <w:b/>
                <w:sz w:val="24"/>
                <w:szCs w:val="24"/>
              </w:rPr>
              <w:t>технические</w:t>
            </w:r>
            <w:r w:rsidRPr="00216C3C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966" w:type="dxa"/>
            <w:vMerge w:val="restart"/>
            <w:shd w:val="clear" w:color="auto" w:fill="auto"/>
            <w:vAlign w:val="center"/>
          </w:tcPr>
          <w:p w14:paraId="177AEFC1" w14:textId="77777777" w:rsidR="00E278CE" w:rsidRPr="00216C3C" w:rsidRDefault="00E278CE" w:rsidP="00EF6A19">
            <w:pPr>
              <w:jc w:val="center"/>
              <w:rPr>
                <w:rFonts w:ascii="GHEA Grapalat" w:hAnsi="GHEA Grapalat" w:cs="Arial"/>
                <w:b/>
                <w:bCs/>
                <w:sz w:val="24"/>
                <w:szCs w:val="24"/>
              </w:rPr>
            </w:pPr>
            <w:r w:rsidRPr="00216C3C">
              <w:rPr>
                <w:rStyle w:val="ezkurwreuab5ozgtqnkl"/>
                <w:rFonts w:ascii="GHEA Grapalat" w:hAnsi="GHEA Grapalat"/>
                <w:sz w:val="24"/>
                <w:szCs w:val="24"/>
              </w:rPr>
              <w:t>Единица</w:t>
            </w:r>
            <w:r w:rsidRPr="00216C3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sz w:val="24"/>
                <w:szCs w:val="24"/>
              </w:rPr>
              <w:t>измерения</w:t>
            </w:r>
          </w:p>
        </w:tc>
        <w:tc>
          <w:tcPr>
            <w:tcW w:w="976" w:type="dxa"/>
            <w:vMerge w:val="restart"/>
            <w:shd w:val="clear" w:color="auto" w:fill="auto"/>
            <w:vAlign w:val="center"/>
          </w:tcPr>
          <w:p w14:paraId="624C8ACA" w14:textId="77777777" w:rsidR="00E278CE" w:rsidRPr="00E91445" w:rsidRDefault="00E278CE" w:rsidP="00EF6A19">
            <w:pPr>
              <w:jc w:val="center"/>
              <w:rPr>
                <w:rFonts w:ascii="GHEA Grapalat" w:hAnsi="GHEA Grapalat"/>
                <w:b/>
              </w:rPr>
            </w:pPr>
            <w:r w:rsidRPr="00E91445">
              <w:rPr>
                <w:rStyle w:val="ezkurwreuab5ozgtqnkl"/>
                <w:rFonts w:ascii="GHEA Grapalat" w:hAnsi="GHEA Grapalat"/>
              </w:rPr>
              <w:t>количество</w:t>
            </w:r>
          </w:p>
        </w:tc>
      </w:tr>
      <w:tr w:rsidR="00E278CE" w:rsidRPr="00456493" w14:paraId="0A065AE3" w14:textId="77777777" w:rsidTr="00E91445">
        <w:trPr>
          <w:gridAfter w:val="1"/>
          <w:wAfter w:w="11" w:type="dxa"/>
          <w:trHeight w:val="504"/>
        </w:trPr>
        <w:tc>
          <w:tcPr>
            <w:tcW w:w="720" w:type="dxa"/>
            <w:vMerge/>
            <w:vAlign w:val="center"/>
          </w:tcPr>
          <w:p w14:paraId="08F49B1F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11755" w:type="dxa"/>
            <w:vMerge/>
            <w:vAlign w:val="center"/>
          </w:tcPr>
          <w:p w14:paraId="2AEFA20B" w14:textId="77777777" w:rsidR="00E278CE" w:rsidRPr="00216C3C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46285929" w14:textId="77777777" w:rsidR="00E278CE" w:rsidRPr="00216C3C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vMerge/>
            <w:vAlign w:val="center"/>
          </w:tcPr>
          <w:p w14:paraId="14F15995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</w:tr>
      <w:tr w:rsidR="00E278CE" w:rsidRPr="00456493" w14:paraId="1C6B81A8" w14:textId="77777777" w:rsidTr="00E91445">
        <w:trPr>
          <w:gridAfter w:val="1"/>
          <w:wAfter w:w="11" w:type="dxa"/>
          <w:trHeight w:val="504"/>
        </w:trPr>
        <w:tc>
          <w:tcPr>
            <w:tcW w:w="720" w:type="dxa"/>
            <w:vMerge/>
            <w:vAlign w:val="center"/>
          </w:tcPr>
          <w:p w14:paraId="30D95AF5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11755" w:type="dxa"/>
            <w:vMerge/>
            <w:vAlign w:val="center"/>
          </w:tcPr>
          <w:p w14:paraId="1D832E17" w14:textId="77777777" w:rsidR="00E278CE" w:rsidRPr="00216C3C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4C8BEDF7" w14:textId="77777777" w:rsidR="00E278CE" w:rsidRPr="00216C3C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vMerge/>
            <w:vAlign w:val="center"/>
          </w:tcPr>
          <w:p w14:paraId="2F34ECC1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</w:tr>
      <w:tr w:rsidR="00E278CE" w:rsidRPr="00456493" w14:paraId="46916845" w14:textId="77777777" w:rsidTr="00E91445">
        <w:trPr>
          <w:gridAfter w:val="1"/>
          <w:wAfter w:w="11" w:type="dxa"/>
          <w:trHeight w:val="94"/>
        </w:trPr>
        <w:tc>
          <w:tcPr>
            <w:tcW w:w="720" w:type="dxa"/>
            <w:shd w:val="clear" w:color="auto" w:fill="auto"/>
            <w:vAlign w:val="center"/>
          </w:tcPr>
          <w:p w14:paraId="6359BFD4" w14:textId="77777777" w:rsidR="00E278CE" w:rsidRPr="00456493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5" w:type="dxa"/>
            <w:shd w:val="clear" w:color="auto" w:fill="auto"/>
            <w:vAlign w:val="center"/>
          </w:tcPr>
          <w:p w14:paraId="052111E5" w14:textId="77777777" w:rsidR="00E278CE" w:rsidRPr="00216C3C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216C3C">
              <w:rPr>
                <w:rFonts w:ascii="GHEA Grapalat" w:hAnsi="GHEA Grapalat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0B8248E" w14:textId="77777777" w:rsidR="00E278CE" w:rsidRPr="00216C3C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216C3C">
              <w:rPr>
                <w:rFonts w:ascii="GHEA Grapalat" w:hAnsi="GHEA Grapalat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135F356E" w14:textId="77777777" w:rsidR="00E278CE" w:rsidRPr="00456493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4</w:t>
            </w:r>
          </w:p>
        </w:tc>
      </w:tr>
      <w:tr w:rsidR="00E278CE" w:rsidRPr="00456493" w14:paraId="0928CFE5" w14:textId="77777777" w:rsidTr="00E91445">
        <w:trPr>
          <w:gridAfter w:val="1"/>
          <w:wAfter w:w="11" w:type="dxa"/>
          <w:trHeight w:val="427"/>
        </w:trPr>
        <w:tc>
          <w:tcPr>
            <w:tcW w:w="720" w:type="dxa"/>
            <w:shd w:val="clear" w:color="auto" w:fill="auto"/>
            <w:vAlign w:val="center"/>
          </w:tcPr>
          <w:p w14:paraId="5359F874" w14:textId="77777777" w:rsidR="00E278CE" w:rsidRPr="00456493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11755" w:type="dxa"/>
            <w:shd w:val="clear" w:color="auto" w:fill="auto"/>
            <w:vAlign w:val="center"/>
          </w:tcPr>
          <w:p w14:paraId="3D9D6EBB" w14:textId="77777777" w:rsidR="00E278CE" w:rsidRPr="00216C3C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  <w:lang w:eastAsia="ru-RU"/>
              </w:rPr>
            </w:pPr>
            <w:r w:rsidRPr="00216C3C">
              <w:rPr>
                <w:rStyle w:val="ezkurwreuab5ozgtqnkl"/>
                <w:rFonts w:ascii="GHEA Grapalat" w:hAnsi="GHEA Grapalat"/>
                <w:b/>
                <w:sz w:val="24"/>
                <w:szCs w:val="24"/>
              </w:rPr>
              <w:t>ЗВУКОВАЯ</w:t>
            </w:r>
            <w:r w:rsidRPr="00216C3C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b/>
                <w:sz w:val="24"/>
                <w:szCs w:val="24"/>
              </w:rPr>
              <w:t>СИСТЕМА ТЕАТРАЛЬНОЙ СЦЕНЫ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BADC7AF" w14:textId="77777777" w:rsidR="00E278CE" w:rsidRPr="00216C3C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34D276EA" w14:textId="77777777" w:rsidR="00E278CE" w:rsidRPr="00456493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</w:tr>
      <w:tr w:rsidR="00E278CE" w:rsidRPr="00456493" w14:paraId="6F1BD0CC" w14:textId="77777777" w:rsidTr="00E91445">
        <w:trPr>
          <w:gridAfter w:val="1"/>
          <w:wAfter w:w="11" w:type="dxa"/>
          <w:trHeight w:val="2971"/>
        </w:trPr>
        <w:tc>
          <w:tcPr>
            <w:tcW w:w="720" w:type="dxa"/>
            <w:shd w:val="clear" w:color="auto" w:fill="auto"/>
            <w:vAlign w:val="center"/>
          </w:tcPr>
          <w:p w14:paraId="7DBC3258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6B86D320" w14:textId="77777777" w:rsidR="00007D83" w:rsidRPr="00216C3C" w:rsidRDefault="00E278CE" w:rsidP="00007D83">
            <w:pPr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</w:pP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Новейшая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звуковая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цифровая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панель управления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оснащена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FPGA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 процессорами, которые работают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по крайней мере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96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Khz</w:t>
            </w:r>
            <w:r w:rsidRPr="00216C3C">
              <w:rPr>
                <w:rStyle w:val="Heading1Char"/>
                <w:rFonts w:ascii="GHEA Grapalat" w:eastAsiaTheme="minorEastAsia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по частоте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216C3C">
              <w:rPr>
                <w:rStyle w:val="Heading1Char"/>
                <w:rFonts w:ascii="GHEA Grapalat" w:eastAsiaTheme="minorEastAsia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Панель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управления громкостью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должна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иметь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не менее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32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физических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входов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не менее 16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физических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выходов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.,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кроме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того, должен иметь возможность цифрового расширения как минимум до 48 входов и выходов. Консоль должна быть оснащена соответствующими регуляторами громкости (fader)-ами, а также должен быть оснащен цифровым регулируемым дисплеем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 соответствующими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цифровыми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динамическими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процессами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фильтрами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.</w:t>
            </w:r>
            <w:r w:rsidRPr="00216C3C">
              <w:rPr>
                <w:rStyle w:val="Heading1Char"/>
                <w:rFonts w:ascii="GHEA Grapalat" w:eastAsiaTheme="minorEastAsia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Также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должен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быть оснащен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системой управления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как входами, так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 выходами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4DC322F9" w14:textId="74A50C02" w:rsidR="00E278CE" w:rsidRPr="00216C3C" w:rsidRDefault="00007D83" w:rsidP="00007D83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Модель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DiGiCo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SD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10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T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о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т фирмы DiGiCo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(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производитель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DiGiCo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)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, или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модель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DiGiCo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SD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12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от фирмы DiGiCo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(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производитель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DiGiCo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)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,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модель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Allen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&amp;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Heath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SQ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7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от фирмы Allen &amp; Heath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(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производитель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Allen &amp; Heath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)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2218B6A" w14:textId="77777777" w:rsidR="00E278CE" w:rsidRPr="00216C3C" w:rsidRDefault="00E278CE" w:rsidP="00EF6A19">
            <w:pPr>
              <w:pStyle w:val="Heading1"/>
              <w:spacing w:after="60"/>
              <w:rPr>
                <w:rStyle w:val="mw-page-title-main"/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</w:pPr>
          </w:p>
          <w:p w14:paraId="6BEE3CFE" w14:textId="77777777" w:rsidR="00E278CE" w:rsidRPr="00216C3C" w:rsidRDefault="00E278CE" w:rsidP="00EF6A19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216C3C">
              <w:rPr>
                <w:rStyle w:val="mw-page-title-main"/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Штук</w:t>
            </w:r>
          </w:p>
          <w:p w14:paraId="2DA6D429" w14:textId="77777777" w:rsidR="00E278CE" w:rsidRPr="00216C3C" w:rsidRDefault="00E278CE" w:rsidP="00EF6A19">
            <w:pPr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7425F458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 w:cs="Arial"/>
                <w:color w:val="000000" w:themeColor="text1"/>
                <w:lang w:val="ru-RU"/>
              </w:rPr>
              <w:t>1</w:t>
            </w:r>
          </w:p>
        </w:tc>
      </w:tr>
      <w:tr w:rsidR="00E278CE" w:rsidRPr="00456493" w14:paraId="2AC6F095" w14:textId="77777777" w:rsidTr="00E91445">
        <w:trPr>
          <w:gridAfter w:val="1"/>
          <w:wAfter w:w="11" w:type="dxa"/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192613A1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75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4CBC228" w14:textId="77777777" w:rsidR="00E278CE" w:rsidRPr="00216C3C" w:rsidRDefault="00E278CE" w:rsidP="00EF6A19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Смежная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часть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панели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цифрового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управления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звуком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,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который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подключается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к цифровой панели управления звуком, добавляя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входы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не менее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чем на 16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 выходы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не менее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чем на 8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соответствующая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цифровая панель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управления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звуком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(Stage box)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.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45AFC" w14:textId="77777777" w:rsidR="00E278CE" w:rsidRPr="00216C3C" w:rsidRDefault="00E278CE" w:rsidP="00EF6A19">
            <w:pPr>
              <w:pStyle w:val="Heading1"/>
              <w:spacing w:after="60"/>
              <w:rPr>
                <w:rStyle w:val="mw-page-title-main"/>
                <w:rFonts w:ascii="GHEA Grapalat" w:hAnsi="GHEA Grapalat"/>
                <w:bCs/>
                <w:color w:val="000000" w:themeColor="text1"/>
                <w:sz w:val="24"/>
                <w:szCs w:val="24"/>
                <w:lang w:val="ru-RU"/>
              </w:rPr>
            </w:pPr>
          </w:p>
          <w:p w14:paraId="0E836950" w14:textId="77777777" w:rsidR="00E278CE" w:rsidRPr="00216C3C" w:rsidRDefault="00E278CE" w:rsidP="00EF6A19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216C3C">
              <w:rPr>
                <w:rStyle w:val="mw-page-title-main"/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Штук</w:t>
            </w:r>
          </w:p>
          <w:p w14:paraId="626BEDF7" w14:textId="77777777" w:rsidR="00E278CE" w:rsidRPr="00216C3C" w:rsidRDefault="00E278CE" w:rsidP="00EF6A19">
            <w:pPr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4F6A5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2</w:t>
            </w:r>
          </w:p>
        </w:tc>
      </w:tr>
      <w:tr w:rsidR="00E278CE" w:rsidRPr="00456493" w14:paraId="5B49D881" w14:textId="77777777" w:rsidTr="00E91445">
        <w:trPr>
          <w:gridAfter w:val="1"/>
          <w:wAfter w:w="11" w:type="dxa"/>
          <w:trHeight w:val="703"/>
        </w:trPr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085966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A6CA8" w14:textId="77777777" w:rsidR="00E278CE" w:rsidRPr="00216C3C" w:rsidRDefault="00E278CE" w:rsidP="00EF6A19">
            <w:pPr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Высокочастотный динамик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соответствующими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вешалками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                                                                                 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Диапазон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частот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не менее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(+/-3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dB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) 60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Hz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- 18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kHz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в том числе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br/>
              <w:t xml:space="preserve">Звуковая диафрагма не менее (-6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</w:rPr>
              <w:t>dB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)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</w:rPr>
              <w:t>H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</w:rPr>
              <w:t>x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</w:rPr>
              <w:t>V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110°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x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10°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br/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Максимальное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звуковое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давление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SPL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119-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ից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141.3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dB</w:t>
            </w:r>
            <w:r w:rsidRPr="00216C3C">
              <w:rPr>
                <w:rStyle w:val="Heading1Char"/>
                <w:rFonts w:ascii="GHEA Grapalat" w:eastAsiaTheme="minorEastAsia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br/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Состоит из средне-низкочастотных компонентов: двух средне-низкочастотных динамиков размером 8-12 дюймов, а также одного высокочастотного динамика размером не менее 3 дюймов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. </w:t>
            </w:r>
          </w:p>
          <w:p w14:paraId="0C073144" w14:textId="2E5527E0" w:rsidR="00E278CE" w:rsidRPr="00216C3C" w:rsidRDefault="00E278CE" w:rsidP="009B5F96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lastRenderedPageBreak/>
              <w:t>Модель</w:t>
            </w:r>
            <w:r w:rsidR="00E40EC2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Meyer sound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line от фирмы Meyer sound</w:t>
            </w:r>
            <w:r w:rsidR="00007D83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462579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462579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Meyer sound</w:t>
            </w:r>
            <w:r w:rsidR="00462579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, модель </w:t>
            </w:r>
            <w:r w:rsidR="00E40EC2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L՛acoustc</w:t>
            </w:r>
            <w:r w:rsidR="00E40EC2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K3 от фирмы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L՛acoustc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L՛acoustc)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, модель </w:t>
            </w:r>
            <w:r w:rsidR="00E40EC2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D&amp;B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audiotechnik-KSL от фирмы D&amp;B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производитель D&amp;B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, модель</w:t>
            </w:r>
            <w:r w:rsidR="00E40EC2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Adamson systems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S10 от фирмы Adamson systems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производитель Adamson systems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B514" w14:textId="77777777" w:rsidR="00E278CE" w:rsidRPr="00216C3C" w:rsidRDefault="00E278CE" w:rsidP="00EF6A19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</w:pPr>
            <w:r w:rsidRPr="00216C3C">
              <w:rPr>
                <w:rStyle w:val="mw-page-title-main"/>
                <w:rFonts w:ascii="GHEA Grapalat" w:hAnsi="GHEA Grapalat"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Штук</w:t>
            </w:r>
          </w:p>
          <w:p w14:paraId="28A47CA9" w14:textId="77777777" w:rsidR="00E278CE" w:rsidRPr="00216C3C" w:rsidRDefault="00E278CE" w:rsidP="00EF6A19">
            <w:pPr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224E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</w:p>
          <w:p w14:paraId="7BE3EC0A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</w:p>
          <w:p w14:paraId="71E33670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 w:cs="Arial"/>
                <w:color w:val="000000" w:themeColor="text1"/>
                <w:lang w:val="ru-RU"/>
              </w:rPr>
              <w:t>8</w:t>
            </w:r>
          </w:p>
          <w:p w14:paraId="34AC5BCD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</w:p>
          <w:p w14:paraId="534A9DB7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</w:p>
          <w:p w14:paraId="709151F0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</w:p>
          <w:p w14:paraId="120169F0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</w:p>
        </w:tc>
      </w:tr>
      <w:tr w:rsidR="00E278CE" w:rsidRPr="00456493" w14:paraId="25A7E1F2" w14:textId="77777777" w:rsidTr="00E91445">
        <w:trPr>
          <w:gridAfter w:val="1"/>
          <w:wAfter w:w="11" w:type="dxa"/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3B03AF2B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1755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1763EA74" w14:textId="3B1E06D1" w:rsidR="00E278CE" w:rsidRPr="00216C3C" w:rsidRDefault="00E278CE" w:rsidP="00EF6A19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Низкочастотный динамик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:</w:t>
            </w:r>
            <w:r w:rsidRPr="00216C3C">
              <w:rPr>
                <w:rStyle w:val="Heading1Char"/>
                <w:rFonts w:ascii="GHEA Grapalat" w:eastAsiaTheme="minorEastAsia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Диапазон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частот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не менее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(+/-3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dB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) 30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Hz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- 100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kHz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br/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Максимальное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звуковое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давление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SPL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120-</w:t>
            </w:r>
            <w:r w:rsidRPr="00216C3C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ից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138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dB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br/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Составные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части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размером 18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-21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дюймов с одной штукой на низких частотах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.                                                       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Динамик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должен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быть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любой из этих производителей;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М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одель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Meyer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sound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2100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LFC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от фирмы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Meyer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sound</w:t>
            </w:r>
            <w:r w:rsidR="007A0944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7A0944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Meyer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sound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,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модель 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L՛acoustc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SB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18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от фирмы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L՛acoustc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L՛acoustc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,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модель 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D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&amp;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B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audiotechnik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V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-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SAB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от фирмы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D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&amp;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B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audiotechnik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D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&amp;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B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audiotechnik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,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модель 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Adamson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systems</w:t>
            </w:r>
            <w:r w:rsidR="001B42BB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CS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119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от фирмы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Adamson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systems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Adamson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systems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878408" w14:textId="46C5D8F6" w:rsidR="00E278CE" w:rsidRPr="00216C3C" w:rsidRDefault="00E278CE" w:rsidP="00E91445">
            <w:pPr>
              <w:pStyle w:val="Heading1"/>
              <w:spacing w:after="60"/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</w:pPr>
            <w:r w:rsidRPr="00216C3C">
              <w:rPr>
                <w:rStyle w:val="mw-page-title-main"/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E0E46C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4</w:t>
            </w:r>
          </w:p>
        </w:tc>
      </w:tr>
      <w:tr w:rsidR="00E278CE" w:rsidRPr="00456493" w14:paraId="6169151D" w14:textId="77777777" w:rsidTr="00E91445">
        <w:trPr>
          <w:gridAfter w:val="1"/>
          <w:wAfter w:w="11" w:type="dxa"/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3493CB2B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24E60AB0" w14:textId="77777777" w:rsidR="00E278CE" w:rsidRPr="00216C3C" w:rsidRDefault="00E278CE" w:rsidP="00EF6A19">
            <w:pPr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Динамики, работающие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в общем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диапазоне, используемом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на сцене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:</w:t>
            </w:r>
            <w:r w:rsidRPr="00216C3C">
              <w:rPr>
                <w:rStyle w:val="Heading1Char"/>
                <w:rFonts w:ascii="GHEA Grapalat" w:eastAsiaTheme="minorEastAsia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Диапазон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частот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не менее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(+/-3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dB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) 50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Hz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- 20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kHz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в том числе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br/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Максимальное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звуковое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давление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SPL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125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dB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br/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Диапазон охвата звука по горизонтали должен составлять 60-90 градусов включительно и вертикальная диафрагма 40-60 градусов включительно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.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Ингредиенты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размером 10-15 ведер для средне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-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 высокочастотных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 размером не менее 1,75 дюйма для высокочастотных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Динамики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также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должны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быть оснащены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крепежными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деталями которые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необходимо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закрепить на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стене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или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положить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на пол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.</w:t>
            </w:r>
          </w:p>
          <w:p w14:paraId="2834C227" w14:textId="74437821" w:rsidR="00E278CE" w:rsidRPr="00216C3C" w:rsidRDefault="00E278CE" w:rsidP="00EF6A19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Модель </w:t>
            </w:r>
            <w:r w:rsidR="0002086D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Meyer sound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MGF от фирмы Meyer sound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Meyer sound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, модель </w:t>
            </w:r>
            <w:r w:rsidR="0002086D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L՛acoustc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X15HIQ от фирмы L՛acoustc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L՛acoustc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, модель</w:t>
            </w:r>
            <w:r w:rsidR="0002086D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D&amp;B audiotechnik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M4 от фирмы D&amp;B audiotechnik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D&amp;B audiotechnik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, модель </w:t>
            </w:r>
            <w:r w:rsidR="0002086D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Adamson systems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M12 от фирмы Adamson systems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Adamson systems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7FE9083" w14:textId="40E90732" w:rsidR="00E278CE" w:rsidRPr="00216C3C" w:rsidRDefault="00E278CE" w:rsidP="00E91445">
            <w:pPr>
              <w:pStyle w:val="Heading1"/>
              <w:spacing w:after="60"/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</w:pPr>
            <w:r w:rsidRPr="00216C3C">
              <w:rPr>
                <w:rStyle w:val="mw-page-title-main"/>
                <w:rFonts w:ascii="GHEA Grapalat" w:hAnsi="GHEA Grapalat"/>
                <w:bCs/>
                <w:color w:val="000000" w:themeColor="text1"/>
                <w:sz w:val="24"/>
                <w:szCs w:val="24"/>
                <w:lang w:val="ru-RU"/>
              </w:rPr>
              <w:t>Штук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7BFAD923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 w:cs="Arial"/>
                <w:color w:val="000000" w:themeColor="text1"/>
                <w:lang w:val="ru-RU"/>
              </w:rPr>
              <w:t>4</w:t>
            </w:r>
          </w:p>
        </w:tc>
      </w:tr>
      <w:tr w:rsidR="00E278CE" w:rsidRPr="00456493" w14:paraId="0943E3C3" w14:textId="77777777" w:rsidTr="00E91445">
        <w:trPr>
          <w:gridAfter w:val="1"/>
          <w:wAfter w:w="11" w:type="dxa"/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175BEE0D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6686A453" w14:textId="29AF1850" w:rsidR="00E278CE" w:rsidRPr="00216C3C" w:rsidRDefault="00E278CE" w:rsidP="00E91445">
            <w:pPr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Усилители, предназначенные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для динамиков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.</w:t>
            </w:r>
            <w:r w:rsidRPr="00216C3C">
              <w:rPr>
                <w:rStyle w:val="Heading1Char"/>
                <w:rFonts w:ascii="GHEA Grapalat" w:eastAsiaTheme="minorEastAsia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Усилители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должны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иметь мощность 8,4,2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ом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должны быть оснащены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системой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управления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должен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иметь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менее 4 независимых управляемых входа и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не менее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4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независимо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управляемых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розеток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общая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мощность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должна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составлять не менее 12 000 Вт при сопротивлении 2 ом.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Модель </w:t>
            </w:r>
            <w:r w:rsidR="0002086D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Lab Gruppen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D120:4L от фирмы 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Lab Gruppen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Lab Gruppen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="0002086D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или модель Meyer sound D120:4L от фирмы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Meyer</w:t>
            </w:r>
            <w:r w:rsidR="0002086D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sound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Meyer sound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="0002086D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,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модель </w:t>
            </w:r>
            <w:r w:rsidR="0002086D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lastRenderedPageBreak/>
              <w:t xml:space="preserve">L՛acoustc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LA12X от фирмы L՛acoustc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L՛acoustc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, модель </w:t>
            </w:r>
            <w:r w:rsidR="0002086D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D&amp;B audiotechnik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40D от фирмы D&amp;B audiotechnik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D&amp;B audiotechnik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), модель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LAB GRUPPEN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от фирмы Adamson systems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7A0944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Adamson systems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802FF6F" w14:textId="2F21405E" w:rsidR="00E278CE" w:rsidRPr="00216C3C" w:rsidRDefault="00E278CE" w:rsidP="00E91445">
            <w:pPr>
              <w:pStyle w:val="Heading1"/>
              <w:spacing w:after="60"/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</w:pPr>
            <w:r w:rsidRPr="00216C3C">
              <w:rPr>
                <w:rStyle w:val="mw-page-title-main"/>
                <w:rFonts w:ascii="GHEA Grapalat" w:hAnsi="GHEA Grapalat"/>
                <w:bCs/>
                <w:color w:val="000000" w:themeColor="text1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260E2F93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2</w:t>
            </w:r>
          </w:p>
        </w:tc>
      </w:tr>
      <w:tr w:rsidR="00E278CE" w:rsidRPr="00456493" w14:paraId="504C0031" w14:textId="77777777" w:rsidTr="00E91445">
        <w:trPr>
          <w:gridAfter w:val="1"/>
          <w:wAfter w:w="11" w:type="dxa"/>
          <w:trHeight w:val="613"/>
        </w:trPr>
        <w:tc>
          <w:tcPr>
            <w:tcW w:w="720" w:type="dxa"/>
            <w:shd w:val="clear" w:color="auto" w:fill="auto"/>
            <w:vAlign w:val="center"/>
          </w:tcPr>
          <w:p w14:paraId="0C855CA7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7CD68433" w14:textId="3D447773" w:rsidR="00E278CE" w:rsidRPr="00216C3C" w:rsidRDefault="00E278CE" w:rsidP="00E91445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Сигнальные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кабели, предназначенные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для подачи звукового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сигнала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европейского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производства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Модель </w:t>
            </w:r>
            <w:r w:rsidR="0002086D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Cordial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CMK 222 от фирмы Cordial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D73AE5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Cordial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или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эквивалент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="00D73AE5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модель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Sommer cable SC-ALBEDO MK2</w:t>
            </w:r>
            <w:r w:rsidR="00D73AE5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от фирмы (</w:t>
            </w:r>
            <w:r w:rsidR="00D73AE5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837CA9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Sommer cable</w:t>
            </w:r>
            <w:r w:rsidR="00D73AE5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)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,</w:t>
            </w:r>
            <w:r w:rsidR="00D73AE5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модель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PRO SNAKE 31001</w:t>
            </w:r>
            <w:r w:rsidR="00D73AE5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от фирмы</w:t>
            </w:r>
            <w:r w:rsidR="00837CA9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PRO</w:t>
            </w:r>
            <w:r w:rsidR="00D73AE5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="00837CA9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837CA9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837CA9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PRO)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C9A9223" w14:textId="77777777" w:rsidR="00E278CE" w:rsidRPr="00216C3C" w:rsidRDefault="00E278CE" w:rsidP="00EF6A19">
            <w:pPr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Метр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60E51B0F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500</w:t>
            </w:r>
          </w:p>
        </w:tc>
      </w:tr>
      <w:tr w:rsidR="00E278CE" w:rsidRPr="00456493" w14:paraId="64618BF2" w14:textId="77777777" w:rsidTr="00E91445">
        <w:trPr>
          <w:gridAfter w:val="1"/>
          <w:wAfter w:w="11" w:type="dxa"/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0EB0274E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47C48FD5" w14:textId="77777777" w:rsidR="009B5F96" w:rsidRPr="00216C3C" w:rsidRDefault="00E278CE" w:rsidP="00EF6A19">
            <w:pPr>
              <w:pStyle w:val="Heading1"/>
              <w:spacing w:before="2" w:after="2"/>
              <w:jc w:val="left"/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</w:pPr>
            <w:r w:rsidRPr="00216C3C">
              <w:rPr>
                <w:rStyle w:val="ezkurwreuab5ozgtqnkl"/>
                <w:rFonts w:ascii="GHEA Grapalat" w:hAnsi="GHEA Grapalat" w:cs="Arial"/>
                <w:color w:val="000000" w:themeColor="text1"/>
                <w:sz w:val="24"/>
                <w:szCs w:val="24"/>
                <w:lang w:val="ru-RU"/>
              </w:rPr>
              <w:t>Разъем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 w:cs="Arial"/>
                <w:color w:val="000000" w:themeColor="text1"/>
                <w:sz w:val="24"/>
                <w:szCs w:val="24"/>
                <w:lang w:val="ru-RU"/>
              </w:rPr>
              <w:t>для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 w:cs="Arial"/>
                <w:color w:val="000000" w:themeColor="text1"/>
                <w:sz w:val="24"/>
                <w:szCs w:val="24"/>
                <w:lang w:val="ru-RU"/>
              </w:rPr>
              <w:t>кабелей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 w:cs="Arial"/>
                <w:color w:val="000000" w:themeColor="text1"/>
                <w:sz w:val="24"/>
                <w:szCs w:val="24"/>
                <w:lang w:val="ru-RU"/>
              </w:rPr>
              <w:t>звуковой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 w:cs="Arial"/>
                <w:color w:val="000000" w:themeColor="text1"/>
                <w:sz w:val="24"/>
                <w:szCs w:val="24"/>
                <w:lang w:val="ru-RU"/>
              </w:rPr>
              <w:t>сигнализации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 w:cs="Arial"/>
                <w:color w:val="000000" w:themeColor="text1"/>
                <w:sz w:val="24"/>
                <w:szCs w:val="24"/>
                <w:lang w:val="ru-RU"/>
              </w:rPr>
              <w:t>с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3 </w:t>
            </w:r>
            <w:r w:rsidRPr="00216C3C">
              <w:rPr>
                <w:rStyle w:val="ezkurwreuab5ozgtqnkl"/>
                <w:rFonts w:ascii="GHEA Grapalat" w:hAnsi="GHEA Grapalat" w:cs="Arial"/>
                <w:color w:val="000000" w:themeColor="text1"/>
                <w:sz w:val="24"/>
                <w:szCs w:val="24"/>
                <w:lang w:val="ru-RU"/>
              </w:rPr>
              <w:t>ножками</w:t>
            </w:r>
            <w:r w:rsidR="009B5F96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16E0841A" w14:textId="66E84FB9" w:rsidR="00E278CE" w:rsidRPr="00216C3C" w:rsidRDefault="00837CA9" w:rsidP="00EF6A19">
            <w:pPr>
              <w:pStyle w:val="Heading1"/>
              <w:spacing w:before="2" w:after="2"/>
              <w:jc w:val="left"/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 xml:space="preserve">Модель 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Neutrik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NC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 xml:space="preserve">3 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FXX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 xml:space="preserve">от фирмы </w:t>
            </w:r>
            <w:r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Neutrik</w:t>
            </w:r>
            <w:r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278CE" w:rsidRPr="00216C3C">
              <w:rPr>
                <w:rStyle w:val="ezkurwreuab5ozgtqnkl"/>
                <w:rFonts w:ascii="GHEA Grapalat" w:hAnsi="GHEA Grapalat" w:cs="Arial"/>
                <w:color w:val="000000" w:themeColor="text1"/>
                <w:sz w:val="24"/>
                <w:szCs w:val="24"/>
                <w:lang w:val="ru-RU"/>
              </w:rPr>
              <w:t>соответствующий</w:t>
            </w:r>
            <w:r w:rsidR="00E278CE"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278CE" w:rsidRPr="00216C3C">
              <w:rPr>
                <w:rStyle w:val="ezkurwreuab5ozgtqnkl"/>
                <w:rFonts w:ascii="GHEA Grapalat" w:hAnsi="GHEA Grapalat" w:cs="Arial"/>
                <w:color w:val="000000" w:themeColor="text1"/>
                <w:sz w:val="24"/>
                <w:szCs w:val="24"/>
                <w:lang w:val="ru-RU"/>
              </w:rPr>
              <w:t>образец</w:t>
            </w:r>
            <w:r w:rsidR="00E278CE"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производитель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Neutrik</w:t>
            </w:r>
            <w:r w:rsidR="009B5F96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  <w:t>)</w:t>
            </w:r>
            <w:r w:rsidR="009B5F96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278CE" w:rsidRPr="00216C3C">
              <w:rPr>
                <w:rStyle w:val="ezkurwreuab5ozgtqnkl"/>
                <w:rFonts w:ascii="GHEA Grapalat" w:hAnsi="GHEA Grapalat" w:cs="Arial"/>
                <w:color w:val="000000" w:themeColor="text1"/>
                <w:sz w:val="24"/>
                <w:szCs w:val="24"/>
                <w:lang w:val="ru-RU"/>
              </w:rPr>
              <w:t>или</w:t>
            </w:r>
            <w:r w:rsidR="00E278CE"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278CE" w:rsidRPr="00216C3C">
              <w:rPr>
                <w:rStyle w:val="ezkurwreuab5ozgtqnkl"/>
                <w:rFonts w:ascii="GHEA Grapalat" w:hAnsi="GHEA Grapalat" w:cs="Arial"/>
                <w:color w:val="000000" w:themeColor="text1"/>
                <w:sz w:val="24"/>
                <w:szCs w:val="24"/>
                <w:lang w:val="ru-RU"/>
              </w:rPr>
              <w:t>эквивалент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 xml:space="preserve">модель 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Seetronic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>-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SCSM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>3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от фирмы </w:t>
            </w:r>
            <w:r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Seetronic</w:t>
            </w:r>
            <w:r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производитель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Seetronic</w:t>
            </w:r>
            <w:r w:rsidR="009B5F96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  <w:t>)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 xml:space="preserve">модель 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Hicon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>-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HI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>-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X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>3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CM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>-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HD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>-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B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от фирмы </w:t>
            </w:r>
            <w:r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Hicon</w:t>
            </w:r>
            <w:r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производитель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Hicon</w:t>
            </w:r>
            <w:r w:rsidR="009B5F96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  <w:t>)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5F1B8AB" w14:textId="7144D875" w:rsidR="00E278CE" w:rsidRPr="00216C3C" w:rsidRDefault="00E278CE" w:rsidP="003238DB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216C3C">
              <w:rPr>
                <w:rStyle w:val="mw-page-title-main"/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354648BF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50</w:t>
            </w:r>
          </w:p>
        </w:tc>
      </w:tr>
      <w:tr w:rsidR="00E278CE" w:rsidRPr="00456493" w14:paraId="584F7713" w14:textId="77777777" w:rsidTr="00E91445">
        <w:trPr>
          <w:gridAfter w:val="1"/>
          <w:wAfter w:w="11" w:type="dxa"/>
          <w:trHeight w:val="1405"/>
        </w:trPr>
        <w:tc>
          <w:tcPr>
            <w:tcW w:w="720" w:type="dxa"/>
            <w:shd w:val="clear" w:color="auto" w:fill="auto"/>
            <w:vAlign w:val="center"/>
          </w:tcPr>
          <w:p w14:paraId="0D42A479" w14:textId="5ACEB83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2C15A0DA" w14:textId="77777777" w:rsidR="009B5F96" w:rsidRPr="00216C3C" w:rsidRDefault="00E278CE" w:rsidP="00EF6A19">
            <w:pPr>
              <w:ind w:left="25" w:right="-20"/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</w:pP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Разъем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для кабелей звуковой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сигнализации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 3 ножками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50AC7C77" w14:textId="4BC7BC74" w:rsidR="00E278CE" w:rsidRPr="00216C3C" w:rsidRDefault="00837CA9" w:rsidP="00EF6A19">
            <w:pPr>
              <w:ind w:left="25" w:right="-20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Модель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Neutrik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NC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3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MXX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от фирмы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Neutrik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Neutrik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E278CE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соответствующий</w:t>
            </w:r>
            <w:r w:rsidR="00E278CE"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278CE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образец</w:t>
            </w:r>
            <w:r w:rsidR="00E278CE"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278CE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или</w:t>
            </w:r>
            <w:r w:rsidR="00E278CE"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278CE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эквивалент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модель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Seetronic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-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SCS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F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от фирмы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Seetronic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Seetronic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модель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Hicon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-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HIX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CF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-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G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от фирмы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Hicon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Hicon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="00E278CE"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C1E9644" w14:textId="793102E0" w:rsidR="00E278CE" w:rsidRPr="00216C3C" w:rsidRDefault="00E278CE" w:rsidP="003238DB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</w:pPr>
            <w:r w:rsidRPr="00216C3C">
              <w:rPr>
                <w:rStyle w:val="mw-page-title-main"/>
                <w:rFonts w:ascii="GHEA Grapalat" w:hAnsi="GHEA Grapalat"/>
                <w:bCs/>
                <w:color w:val="000000" w:themeColor="text1"/>
                <w:sz w:val="24"/>
                <w:szCs w:val="24"/>
                <w:lang w:val="ru-RU"/>
              </w:rPr>
              <w:t>Штук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3C77BB0B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 w:cs="Arial"/>
                <w:color w:val="000000" w:themeColor="text1"/>
                <w:lang w:val="ru-RU"/>
              </w:rPr>
              <w:t>50</w:t>
            </w:r>
          </w:p>
        </w:tc>
      </w:tr>
      <w:tr w:rsidR="00E278CE" w:rsidRPr="00456493" w14:paraId="709247A6" w14:textId="77777777" w:rsidTr="00E91445">
        <w:trPr>
          <w:gridAfter w:val="1"/>
          <w:wAfter w:w="11" w:type="dxa"/>
          <w:trHeight w:val="487"/>
        </w:trPr>
        <w:tc>
          <w:tcPr>
            <w:tcW w:w="720" w:type="dxa"/>
            <w:shd w:val="clear" w:color="auto" w:fill="auto"/>
            <w:vAlign w:val="center"/>
          </w:tcPr>
          <w:p w14:paraId="7B980B2F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769CAD1B" w14:textId="77777777" w:rsidR="009B5F96" w:rsidRPr="00216C3C" w:rsidRDefault="00E278CE" w:rsidP="00EF6A19">
            <w:pPr>
              <w:ind w:left="25" w:right="-20"/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</w:pP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Разъем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для кабелей звуковой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сигнализации, предназначенный для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динамиков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12F210E0" w14:textId="0EA733C0" w:rsidR="00E278CE" w:rsidRPr="00216C3C" w:rsidRDefault="00837CA9" w:rsidP="00EF6A19">
            <w:pPr>
              <w:ind w:left="25" w:right="-20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Модель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Neutrik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NL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4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от фирмы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Neutrik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Neutrik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E278CE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соответствующий</w:t>
            </w:r>
            <w:r w:rsidR="00E278CE"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278CE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образец</w:t>
            </w:r>
            <w:r w:rsidR="00E278CE"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278CE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или</w:t>
            </w:r>
            <w:r w:rsidR="00E278CE"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278CE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эквивалент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модель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Amphenol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-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SP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-4-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F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от фирмы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Amphenol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Amphenol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модель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Setronic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-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SL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4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FX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от фирмы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Setronic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Setronic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9F5E2DF" w14:textId="68484DAC" w:rsidR="00E278CE" w:rsidRPr="00216C3C" w:rsidRDefault="00E278CE" w:rsidP="003238DB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216C3C">
              <w:rPr>
                <w:rStyle w:val="mw-page-title-main"/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590D5C14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30</w:t>
            </w:r>
          </w:p>
        </w:tc>
      </w:tr>
      <w:tr w:rsidR="00E278CE" w:rsidRPr="00456493" w14:paraId="06BA0F40" w14:textId="77777777" w:rsidTr="00E91445">
        <w:trPr>
          <w:gridAfter w:val="1"/>
          <w:wAfter w:w="11" w:type="dxa"/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36D3AA16" w14:textId="73A9EC0D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21FBCC5F" w14:textId="77777777" w:rsidR="00837CA9" w:rsidRPr="00216C3C" w:rsidRDefault="00E278CE" w:rsidP="00EF6A19">
            <w:pPr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</w:pP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Микрофон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предназначен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для общего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озвучивания, чтобы сделать речь актеров более разборчивой</w:t>
            </w:r>
            <w:r w:rsidR="00837CA9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7130CE5A" w14:textId="783C433F" w:rsidR="00E278CE" w:rsidRPr="00216C3C" w:rsidRDefault="00837CA9" w:rsidP="00837CA9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Модель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SHURE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MX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202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от фирмы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SHURE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SHURE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="00E278CE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или</w:t>
            </w:r>
            <w:r w:rsidR="00E278CE"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278CE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эквивалент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модель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Sennheiser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MZC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30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W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от фирмы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Sennheiser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Sennheiser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модель</w:t>
            </w:r>
            <w:r w:rsidR="0002086D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AKG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CHM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99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BK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от фирмы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AKG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AKG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="00E278CE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07A65A2" w14:textId="38D8BAE4" w:rsidR="00E278CE" w:rsidRPr="00216C3C" w:rsidRDefault="00E278CE" w:rsidP="003238DB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216C3C">
              <w:rPr>
                <w:rStyle w:val="mw-page-title-main"/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2299F0DD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8</w:t>
            </w:r>
          </w:p>
        </w:tc>
      </w:tr>
      <w:tr w:rsidR="00E278CE" w:rsidRPr="00456493" w14:paraId="522BCF73" w14:textId="77777777" w:rsidTr="00E91445">
        <w:trPr>
          <w:gridAfter w:val="1"/>
          <w:wAfter w:w="11" w:type="dxa"/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2AE7D03C" w14:textId="53DC1B7F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1A2C5A4D" w14:textId="77777777" w:rsidR="00E278CE" w:rsidRPr="00216C3C" w:rsidRDefault="00E278CE" w:rsidP="00EF6A19">
            <w:pPr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Микрофоны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 дистанционным управлением, предназначенные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для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проведения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выступлений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или для певцов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:</w:t>
            </w:r>
            <w:r w:rsidRPr="00216C3C">
              <w:rPr>
                <w:rStyle w:val="Heading1Char"/>
                <w:rFonts w:ascii="GHEA Grapalat" w:eastAsiaTheme="minorEastAsia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Динамик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должен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иметь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цифровое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качество звука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не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менее 24 бит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48 килогерц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работать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с системой кодирования звука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</w:rPr>
              <w:t>AES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-256 бит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.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Микрофоны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должны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состоять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как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для захвата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рукой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так и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lastRenderedPageBreak/>
              <w:t>для крепления к голове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.</w:t>
            </w:r>
          </w:p>
          <w:p w14:paraId="329100E8" w14:textId="65A8C4C4" w:rsidR="00E278CE" w:rsidRPr="00216C3C" w:rsidRDefault="00E278CE" w:rsidP="00EF6A19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Модель </w:t>
            </w:r>
            <w:r w:rsidR="0002086D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SHURE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QLXD 124 от фирмы SHURE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C32AF0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SHURE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или модель </w:t>
            </w:r>
            <w:r w:rsidR="0002086D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DPA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4488 headset от фирмы DPA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C32AF0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DPA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,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или модель </w:t>
            </w:r>
            <w:r w:rsidR="0002086D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Seenheiser 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EW-DX835-S от фирмы Seenheiser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C32AF0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Seenheiser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E51C03D" w14:textId="6D869CE2" w:rsidR="00E278CE" w:rsidRPr="00216C3C" w:rsidRDefault="00E278CE" w:rsidP="003238DB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216C3C">
              <w:rPr>
                <w:rStyle w:val="mw-page-title-main"/>
                <w:rFonts w:ascii="GHEA Grapalat" w:hAnsi="GHEA Grapalat"/>
                <w:bCs/>
                <w:color w:val="000000" w:themeColor="text1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3148D54E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4</w:t>
            </w:r>
          </w:p>
        </w:tc>
      </w:tr>
      <w:tr w:rsidR="00E278CE" w:rsidRPr="00456493" w14:paraId="7A2F320D" w14:textId="77777777" w:rsidTr="00E91445">
        <w:trPr>
          <w:gridAfter w:val="1"/>
          <w:wAfter w:w="11" w:type="dxa"/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75C25EDE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755" w:type="dxa"/>
            <w:shd w:val="clear" w:color="auto" w:fill="auto"/>
            <w:vAlign w:val="center"/>
          </w:tcPr>
          <w:p w14:paraId="301C5314" w14:textId="77777777" w:rsidR="004E4E1C" w:rsidRPr="00216C3C" w:rsidRDefault="00E278CE" w:rsidP="001B4D60">
            <w:pPr>
              <w:shd w:val="clear" w:color="auto" w:fill="FFFFFF" w:themeFill="background1"/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</w:pP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Распределительный разветвитель микрофонной антенны с дистанционным управлением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 ИК-антеннами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соответствующими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кабелями</w:t>
            </w:r>
            <w:r w:rsidRPr="00216C3C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длина которых должна составлять 2</w:t>
            </w:r>
            <w:r w:rsidR="004E4E1C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0-24 м. сопротивление 50-55 ом.</w:t>
            </w:r>
          </w:p>
          <w:p w14:paraId="6E8F1087" w14:textId="49ABF7DD" w:rsidR="00E278CE" w:rsidRPr="00216C3C" w:rsidRDefault="00E278CE" w:rsidP="001B4D60">
            <w:pPr>
              <w:shd w:val="clear" w:color="auto" w:fill="FFFFFF" w:themeFill="background1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Распределительный усилитель SHURE UA845UWB,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с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SHURE UA 874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антеннами (в комплекте 2 шт.) </w:t>
            </w:r>
            <w:r w:rsidR="00C32AF0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C32AF0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C32AF0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SHURE</w:t>
            </w:r>
            <w:r w:rsidR="00C32AF0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="00C32AF0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или эквивалент распределительный усилитель Seenheiser-AC41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C32AF0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Seenheiser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. Распределительный усилитель Seenheiser-AC41 с Sennheiser ADP UHF/Passive directional axternal antenna антеннами (в комплекте 2 шт.)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производитель</w:t>
            </w:r>
            <w:r w:rsidR="00C32AF0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Sennheiser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, распределительный усилитель RF Venue 4Zone Antenna Combiner с  RF Venue Diversity Fin антеннами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 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(</w:t>
            </w:r>
            <w:r w:rsidR="009B5F96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производитель </w:t>
            </w:r>
            <w:r w:rsidR="00C32AF0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RF Venue</w:t>
            </w:r>
            <w:r w:rsidR="009B5F96" w:rsidRPr="00216C3C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)</w:t>
            </w:r>
            <w:r w:rsidR="00C32AF0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(в комплекте 4 шт</w:t>
            </w:r>
            <w:r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).</w:t>
            </w:r>
            <w:r w:rsidR="001B4D60" w:rsidRPr="00216C3C">
              <w:rPr>
                <w:rStyle w:val="ezkurwreuab5ozgtqnkl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AE6E671" w14:textId="603D850F" w:rsidR="00E278CE" w:rsidRPr="00216C3C" w:rsidRDefault="003238DB" w:rsidP="003238DB">
            <w:pPr>
              <w:pStyle w:val="Heading1"/>
              <w:spacing w:after="60"/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</w:pPr>
            <w:proofErr w:type="gramStart"/>
            <w:r w:rsidRPr="00216C3C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комплект</w:t>
            </w:r>
            <w:proofErr w:type="gramEnd"/>
          </w:p>
        </w:tc>
        <w:tc>
          <w:tcPr>
            <w:tcW w:w="976" w:type="dxa"/>
            <w:shd w:val="clear" w:color="auto" w:fill="auto"/>
            <w:vAlign w:val="center"/>
          </w:tcPr>
          <w:p w14:paraId="5723242A" w14:textId="77777777" w:rsidR="00E278CE" w:rsidRPr="00456493" w:rsidRDefault="00E278CE" w:rsidP="00EF6A19">
            <w:pPr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1</w:t>
            </w:r>
          </w:p>
        </w:tc>
      </w:tr>
    </w:tbl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6F5F09" w:rsidRPr="001D05B9" w14:paraId="6C3CD8DC" w14:textId="77777777" w:rsidTr="006F5F09">
        <w:tc>
          <w:tcPr>
            <w:tcW w:w="4536" w:type="dxa"/>
          </w:tcPr>
          <w:p w14:paraId="660C13F4" w14:textId="77777777" w:rsidR="006F5F09" w:rsidRPr="009457A7" w:rsidRDefault="006F5F09" w:rsidP="00C10AE6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786662EF" w14:textId="77777777" w:rsidR="006F5F09" w:rsidRPr="009457A7" w:rsidRDefault="006F5F09" w:rsidP="00C10AE6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0AEE6F3A" w14:textId="77777777" w:rsidR="006F5F09" w:rsidRPr="009457A7" w:rsidRDefault="006F5F09" w:rsidP="00C10AE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782DB60B" w14:textId="77777777" w:rsidR="006F5F09" w:rsidRPr="001D05B9" w:rsidRDefault="006F5F09" w:rsidP="00C10AE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D05B9">
              <w:rPr>
                <w:rFonts w:ascii="GHEA Grapalat" w:hAnsi="GHEA Grapalat"/>
                <w:sz w:val="20"/>
                <w:szCs w:val="20"/>
                <w:lang w:val="ru-RU"/>
              </w:rPr>
              <w:t>М. П.</w:t>
            </w:r>
          </w:p>
        </w:tc>
        <w:tc>
          <w:tcPr>
            <w:tcW w:w="760" w:type="dxa"/>
          </w:tcPr>
          <w:p w14:paraId="0CADCA1F" w14:textId="77777777" w:rsidR="006F5F09" w:rsidRPr="009457A7" w:rsidRDefault="006F5F09" w:rsidP="00C10AE6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022FC023" w14:textId="77777777" w:rsidR="006F5F09" w:rsidRPr="009457A7" w:rsidRDefault="006F5F09" w:rsidP="00C10AE6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7CEAAD04" w14:textId="77777777" w:rsidR="006F5F09" w:rsidRPr="00996C18" w:rsidRDefault="006F5F09" w:rsidP="00C10AE6">
            <w:pPr>
              <w:widowControl w:val="0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51FC7C66" w14:textId="77777777" w:rsidR="006F5F09" w:rsidRDefault="006F5F09" w:rsidP="00C10AE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5E3D2EE4" w14:textId="77777777" w:rsidR="006F5F09" w:rsidRPr="001D05B9" w:rsidRDefault="006F5F09" w:rsidP="00C10AE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5B9"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</w:tr>
    </w:tbl>
    <w:p w14:paraId="1ECA39CF" w14:textId="31C01725" w:rsidR="00B56D2E" w:rsidRPr="00D806C7" w:rsidRDefault="00B56D2E" w:rsidP="00B56D2E">
      <w:pPr>
        <w:spacing w:after="0" w:line="240" w:lineRule="auto"/>
        <w:ind w:left="5760" w:firstLine="720"/>
        <w:contextualSpacing/>
        <w:rPr>
          <w:rFonts w:ascii="GHEA Grapalat" w:eastAsia="Sylfaen" w:hAnsi="GHEA Grapalat" w:cs="Sylfaen"/>
          <w:b/>
          <w:sz w:val="24"/>
          <w:szCs w:val="24"/>
        </w:rPr>
      </w:pPr>
      <w:bookmarkStart w:id="0" w:name="_GoBack"/>
      <w:bookmarkEnd w:id="0"/>
      <w:r w:rsidRPr="00D806C7">
        <w:rPr>
          <w:rFonts w:ascii="GHEA Grapalat" w:eastAsia="Sylfaen" w:hAnsi="GHEA Grapalat" w:cs="Sylfaen"/>
          <w:b/>
          <w:sz w:val="24"/>
          <w:szCs w:val="24"/>
        </w:rPr>
        <w:t xml:space="preserve"> </w:t>
      </w:r>
      <w:r w:rsidRPr="00D806C7">
        <w:rPr>
          <w:rFonts w:ascii="GHEA Grapalat" w:eastAsia="Sylfaen" w:hAnsi="GHEA Grapalat" w:cs="Sylfaen"/>
          <w:b/>
          <w:sz w:val="24"/>
          <w:szCs w:val="24"/>
        </w:rPr>
        <w:tab/>
      </w:r>
      <w:r w:rsidRPr="00D806C7">
        <w:rPr>
          <w:rFonts w:ascii="GHEA Grapalat" w:eastAsia="Sylfaen" w:hAnsi="GHEA Grapalat" w:cs="Sylfaen"/>
          <w:b/>
          <w:sz w:val="24"/>
          <w:szCs w:val="24"/>
        </w:rPr>
        <w:tab/>
      </w:r>
      <w:r w:rsidRPr="00D806C7">
        <w:rPr>
          <w:rFonts w:ascii="GHEA Grapalat" w:eastAsia="Sylfaen" w:hAnsi="GHEA Grapalat" w:cs="Sylfaen"/>
          <w:b/>
          <w:sz w:val="24"/>
          <w:szCs w:val="24"/>
        </w:rPr>
        <w:tab/>
      </w:r>
      <w:r w:rsidRPr="00D806C7">
        <w:rPr>
          <w:rFonts w:ascii="GHEA Grapalat" w:eastAsia="Sylfaen" w:hAnsi="GHEA Grapalat" w:cs="Sylfaen"/>
          <w:b/>
          <w:sz w:val="24"/>
          <w:szCs w:val="24"/>
        </w:rPr>
        <w:tab/>
      </w:r>
      <w:r w:rsidRPr="00D806C7">
        <w:rPr>
          <w:rFonts w:ascii="GHEA Grapalat" w:eastAsia="Sylfaen" w:hAnsi="GHEA Grapalat" w:cs="Sylfaen"/>
          <w:b/>
          <w:sz w:val="24"/>
          <w:szCs w:val="24"/>
        </w:rPr>
        <w:tab/>
      </w:r>
      <w:r w:rsidRPr="00D806C7">
        <w:rPr>
          <w:rFonts w:ascii="GHEA Grapalat" w:eastAsia="Sylfaen" w:hAnsi="GHEA Grapalat" w:cs="Sylfaen"/>
          <w:b/>
          <w:sz w:val="24"/>
          <w:szCs w:val="24"/>
        </w:rPr>
        <w:tab/>
      </w:r>
      <w:r w:rsidRPr="00D806C7">
        <w:rPr>
          <w:rFonts w:ascii="GHEA Grapalat" w:eastAsia="Sylfaen" w:hAnsi="GHEA Grapalat" w:cs="Sylfaen"/>
          <w:b/>
          <w:sz w:val="24"/>
          <w:szCs w:val="24"/>
        </w:rPr>
        <w:tab/>
      </w:r>
    </w:p>
    <w:sectPr w:rsidR="00B56D2E" w:rsidRPr="00D806C7" w:rsidSect="006D0A10">
      <w:pgSz w:w="15840" w:h="12240" w:orient="landscape"/>
      <w:pgMar w:top="709" w:right="63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BF2"/>
    <w:rsid w:val="00007D83"/>
    <w:rsid w:val="0001728D"/>
    <w:rsid w:val="0002086D"/>
    <w:rsid w:val="00020EEA"/>
    <w:rsid w:val="00021D21"/>
    <w:rsid w:val="0003183B"/>
    <w:rsid w:val="00031DB1"/>
    <w:rsid w:val="00035B06"/>
    <w:rsid w:val="00041823"/>
    <w:rsid w:val="0005292F"/>
    <w:rsid w:val="00055E53"/>
    <w:rsid w:val="000576A4"/>
    <w:rsid w:val="00063FFF"/>
    <w:rsid w:val="00077072"/>
    <w:rsid w:val="00091455"/>
    <w:rsid w:val="000A7059"/>
    <w:rsid w:val="000C5FAE"/>
    <w:rsid w:val="000F2051"/>
    <w:rsid w:val="000F2E48"/>
    <w:rsid w:val="00103E8D"/>
    <w:rsid w:val="00106559"/>
    <w:rsid w:val="00120D7F"/>
    <w:rsid w:val="00121058"/>
    <w:rsid w:val="00154FA8"/>
    <w:rsid w:val="00155AE3"/>
    <w:rsid w:val="00161801"/>
    <w:rsid w:val="00187327"/>
    <w:rsid w:val="001B42BB"/>
    <w:rsid w:val="001B4D60"/>
    <w:rsid w:val="001E206B"/>
    <w:rsid w:val="001E2280"/>
    <w:rsid w:val="001F4D52"/>
    <w:rsid w:val="00216C3C"/>
    <w:rsid w:val="002261B4"/>
    <w:rsid w:val="00233B54"/>
    <w:rsid w:val="00234BF8"/>
    <w:rsid w:val="00247E6E"/>
    <w:rsid w:val="0026493C"/>
    <w:rsid w:val="00291063"/>
    <w:rsid w:val="002A0658"/>
    <w:rsid w:val="002A3B5C"/>
    <w:rsid w:val="002A7928"/>
    <w:rsid w:val="002C5FF2"/>
    <w:rsid w:val="00301CBB"/>
    <w:rsid w:val="00317972"/>
    <w:rsid w:val="003238DB"/>
    <w:rsid w:val="003252B9"/>
    <w:rsid w:val="00352A6A"/>
    <w:rsid w:val="00365264"/>
    <w:rsid w:val="00370DFE"/>
    <w:rsid w:val="00376B3D"/>
    <w:rsid w:val="00387544"/>
    <w:rsid w:val="003A313A"/>
    <w:rsid w:val="003A5F3B"/>
    <w:rsid w:val="003B4E48"/>
    <w:rsid w:val="003C0923"/>
    <w:rsid w:val="003D625A"/>
    <w:rsid w:val="003F05B1"/>
    <w:rsid w:val="003F7CF9"/>
    <w:rsid w:val="00405B85"/>
    <w:rsid w:val="00414248"/>
    <w:rsid w:val="004455B2"/>
    <w:rsid w:val="00456493"/>
    <w:rsid w:val="0046034E"/>
    <w:rsid w:val="00462579"/>
    <w:rsid w:val="00473B3F"/>
    <w:rsid w:val="00475797"/>
    <w:rsid w:val="00487D33"/>
    <w:rsid w:val="004A494C"/>
    <w:rsid w:val="004B7046"/>
    <w:rsid w:val="004D0FF6"/>
    <w:rsid w:val="004D3B19"/>
    <w:rsid w:val="004E4E1C"/>
    <w:rsid w:val="00515EE4"/>
    <w:rsid w:val="0052078B"/>
    <w:rsid w:val="0055658B"/>
    <w:rsid w:val="00561CF9"/>
    <w:rsid w:val="00567995"/>
    <w:rsid w:val="00570BEF"/>
    <w:rsid w:val="00576A0C"/>
    <w:rsid w:val="005E693C"/>
    <w:rsid w:val="005E7FA3"/>
    <w:rsid w:val="005F0316"/>
    <w:rsid w:val="005F19F3"/>
    <w:rsid w:val="005F3628"/>
    <w:rsid w:val="0060059E"/>
    <w:rsid w:val="00624FBF"/>
    <w:rsid w:val="00625925"/>
    <w:rsid w:val="006478E1"/>
    <w:rsid w:val="0065629D"/>
    <w:rsid w:val="006730BA"/>
    <w:rsid w:val="00676352"/>
    <w:rsid w:val="0068068E"/>
    <w:rsid w:val="00680D92"/>
    <w:rsid w:val="0068216C"/>
    <w:rsid w:val="006863C8"/>
    <w:rsid w:val="00690860"/>
    <w:rsid w:val="00691397"/>
    <w:rsid w:val="006A3A52"/>
    <w:rsid w:val="006D0A10"/>
    <w:rsid w:val="006D3B8C"/>
    <w:rsid w:val="006D7D41"/>
    <w:rsid w:val="006F1AF9"/>
    <w:rsid w:val="006F5F09"/>
    <w:rsid w:val="0070114E"/>
    <w:rsid w:val="00707DEB"/>
    <w:rsid w:val="007120D6"/>
    <w:rsid w:val="007122B8"/>
    <w:rsid w:val="00743630"/>
    <w:rsid w:val="007441E0"/>
    <w:rsid w:val="00745329"/>
    <w:rsid w:val="00750FB9"/>
    <w:rsid w:val="00763221"/>
    <w:rsid w:val="00771744"/>
    <w:rsid w:val="00784193"/>
    <w:rsid w:val="007A0944"/>
    <w:rsid w:val="007A4C09"/>
    <w:rsid w:val="007A7D92"/>
    <w:rsid w:val="007B57B0"/>
    <w:rsid w:val="007C38AE"/>
    <w:rsid w:val="007F7F59"/>
    <w:rsid w:val="00812C34"/>
    <w:rsid w:val="0082015B"/>
    <w:rsid w:val="00827254"/>
    <w:rsid w:val="00831D27"/>
    <w:rsid w:val="00837731"/>
    <w:rsid w:val="00837CA9"/>
    <w:rsid w:val="00866246"/>
    <w:rsid w:val="00867885"/>
    <w:rsid w:val="00870057"/>
    <w:rsid w:val="00872C9B"/>
    <w:rsid w:val="00883385"/>
    <w:rsid w:val="008853F9"/>
    <w:rsid w:val="008A5E96"/>
    <w:rsid w:val="008B70E2"/>
    <w:rsid w:val="008C02CF"/>
    <w:rsid w:val="008C30CF"/>
    <w:rsid w:val="008C3B35"/>
    <w:rsid w:val="008F1AAF"/>
    <w:rsid w:val="008F36D2"/>
    <w:rsid w:val="008F71EF"/>
    <w:rsid w:val="008F754F"/>
    <w:rsid w:val="009263B7"/>
    <w:rsid w:val="00942F39"/>
    <w:rsid w:val="0094749D"/>
    <w:rsid w:val="009568E1"/>
    <w:rsid w:val="00973EFE"/>
    <w:rsid w:val="009800D7"/>
    <w:rsid w:val="00992855"/>
    <w:rsid w:val="009A23B5"/>
    <w:rsid w:val="009B5F96"/>
    <w:rsid w:val="009C2872"/>
    <w:rsid w:val="009D269D"/>
    <w:rsid w:val="009F46AD"/>
    <w:rsid w:val="00A0369F"/>
    <w:rsid w:val="00A069BD"/>
    <w:rsid w:val="00A17095"/>
    <w:rsid w:val="00A203F5"/>
    <w:rsid w:val="00A20713"/>
    <w:rsid w:val="00A335DE"/>
    <w:rsid w:val="00A42FE4"/>
    <w:rsid w:val="00A53190"/>
    <w:rsid w:val="00A85A5C"/>
    <w:rsid w:val="00A90E13"/>
    <w:rsid w:val="00AC3899"/>
    <w:rsid w:val="00AC3D80"/>
    <w:rsid w:val="00AC5327"/>
    <w:rsid w:val="00AD2C3F"/>
    <w:rsid w:val="00AD65D1"/>
    <w:rsid w:val="00AE309E"/>
    <w:rsid w:val="00AE5E7E"/>
    <w:rsid w:val="00AE6C41"/>
    <w:rsid w:val="00B3381B"/>
    <w:rsid w:val="00B36922"/>
    <w:rsid w:val="00B45014"/>
    <w:rsid w:val="00B56D2E"/>
    <w:rsid w:val="00B6137D"/>
    <w:rsid w:val="00B61989"/>
    <w:rsid w:val="00B63BA3"/>
    <w:rsid w:val="00B650E2"/>
    <w:rsid w:val="00B82A41"/>
    <w:rsid w:val="00B82DB9"/>
    <w:rsid w:val="00B84AA8"/>
    <w:rsid w:val="00B931AA"/>
    <w:rsid w:val="00B9582A"/>
    <w:rsid w:val="00B96E99"/>
    <w:rsid w:val="00BA78F3"/>
    <w:rsid w:val="00BB0890"/>
    <w:rsid w:val="00BB346A"/>
    <w:rsid w:val="00BB7546"/>
    <w:rsid w:val="00BC0597"/>
    <w:rsid w:val="00BD0D45"/>
    <w:rsid w:val="00BD6A52"/>
    <w:rsid w:val="00BE7B09"/>
    <w:rsid w:val="00C008CE"/>
    <w:rsid w:val="00C0554E"/>
    <w:rsid w:val="00C27368"/>
    <w:rsid w:val="00C27B19"/>
    <w:rsid w:val="00C32653"/>
    <w:rsid w:val="00C326F7"/>
    <w:rsid w:val="00C32AF0"/>
    <w:rsid w:val="00C43BE4"/>
    <w:rsid w:val="00C54A46"/>
    <w:rsid w:val="00C61581"/>
    <w:rsid w:val="00C8102C"/>
    <w:rsid w:val="00C904D3"/>
    <w:rsid w:val="00C91DAF"/>
    <w:rsid w:val="00C9609C"/>
    <w:rsid w:val="00CA0BC3"/>
    <w:rsid w:val="00CB0076"/>
    <w:rsid w:val="00CD1BF2"/>
    <w:rsid w:val="00CD40F5"/>
    <w:rsid w:val="00CD76A2"/>
    <w:rsid w:val="00CF2BDC"/>
    <w:rsid w:val="00CF7E8C"/>
    <w:rsid w:val="00D43B1F"/>
    <w:rsid w:val="00D55802"/>
    <w:rsid w:val="00D578D0"/>
    <w:rsid w:val="00D66ADD"/>
    <w:rsid w:val="00D671AA"/>
    <w:rsid w:val="00D71F01"/>
    <w:rsid w:val="00D73AE5"/>
    <w:rsid w:val="00D73C10"/>
    <w:rsid w:val="00D751B5"/>
    <w:rsid w:val="00D777E2"/>
    <w:rsid w:val="00D77B35"/>
    <w:rsid w:val="00DA1392"/>
    <w:rsid w:val="00DB3354"/>
    <w:rsid w:val="00DC155A"/>
    <w:rsid w:val="00DC691C"/>
    <w:rsid w:val="00DC7C38"/>
    <w:rsid w:val="00DD21DA"/>
    <w:rsid w:val="00DE3543"/>
    <w:rsid w:val="00E12368"/>
    <w:rsid w:val="00E1533D"/>
    <w:rsid w:val="00E278CE"/>
    <w:rsid w:val="00E40EC2"/>
    <w:rsid w:val="00E41CA7"/>
    <w:rsid w:val="00E44CF2"/>
    <w:rsid w:val="00E71856"/>
    <w:rsid w:val="00E87BDC"/>
    <w:rsid w:val="00E91445"/>
    <w:rsid w:val="00E940AB"/>
    <w:rsid w:val="00E94F18"/>
    <w:rsid w:val="00E95CB8"/>
    <w:rsid w:val="00E965F2"/>
    <w:rsid w:val="00EA0A13"/>
    <w:rsid w:val="00EA6608"/>
    <w:rsid w:val="00EB2446"/>
    <w:rsid w:val="00EC3611"/>
    <w:rsid w:val="00EC5EC2"/>
    <w:rsid w:val="00EF6A19"/>
    <w:rsid w:val="00F003E8"/>
    <w:rsid w:val="00F11171"/>
    <w:rsid w:val="00F128F0"/>
    <w:rsid w:val="00F235A4"/>
    <w:rsid w:val="00F248C6"/>
    <w:rsid w:val="00F26455"/>
    <w:rsid w:val="00F543F9"/>
    <w:rsid w:val="00F626E4"/>
    <w:rsid w:val="00F64594"/>
    <w:rsid w:val="00F66770"/>
    <w:rsid w:val="00F81C73"/>
    <w:rsid w:val="00FA4727"/>
    <w:rsid w:val="00FE54BB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D0151D77-BD63-4810-94DD-2DADD18B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D578D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B96E9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har1">
    <w:name w:val="Char1"/>
    <w:basedOn w:val="Normal"/>
    <w:rsid w:val="00B96E99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B96E9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ezkurwreuab5ozgtqnkl">
    <w:name w:val="ezkurwreuab5ozgtqnkl"/>
    <w:basedOn w:val="DefaultParagraphFont"/>
    <w:rsid w:val="00E278CE"/>
  </w:style>
  <w:style w:type="character" w:customStyle="1" w:styleId="mw-page-title-main">
    <w:name w:val="mw-page-title-main"/>
    <w:basedOn w:val="DefaultParagraphFont"/>
    <w:rsid w:val="00E27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2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B0D29-E330-4A5E-AD70-2DA0BA2AE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1053</Words>
  <Characters>6007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keywords>https:/mul2-edu.gov.am/tasks/1563926/oneclick/Hayt-ANPO-dzayn led ekran-Harut-Barghutyan (1) (1).docx?token=f945241bef6b7bab71cd1a76b55fdcb2</cp:keywords>
  <cp:lastModifiedBy>User</cp:lastModifiedBy>
  <cp:revision>228</cp:revision>
  <cp:lastPrinted>2025-01-24T14:23:00Z</cp:lastPrinted>
  <dcterms:created xsi:type="dcterms:W3CDTF">2024-07-01T13:42:00Z</dcterms:created>
  <dcterms:modified xsi:type="dcterms:W3CDTF">2025-02-03T11:13:00Z</dcterms:modified>
</cp:coreProperties>
</file>